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94" w:rsidRDefault="00A73894" w:rsidP="001A7A7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A73894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>
            <wp:extent cx="2133600" cy="295275"/>
            <wp:effectExtent l="0" t="0" r="0" b="9525"/>
            <wp:docPr id="1" name="Picture 1" descr="C:\Users\DFSSB\Desktop\D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SSB\Desktop\DF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94" w:rsidRDefault="00A73894" w:rsidP="001A7A7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:rsidR="00A73894" w:rsidRDefault="00A73894" w:rsidP="001A7A7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:rsidR="00A73894" w:rsidRDefault="00A73894" w:rsidP="001A7A7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A73894">
        <w:rPr>
          <w:rFonts w:asciiTheme="minorHAnsi" w:hAnsiTheme="minorHAnsi" w:cstheme="minorHAnsi"/>
          <w:color w:val="000000"/>
          <w:sz w:val="24"/>
          <w:szCs w:val="24"/>
        </w:rPr>
        <w:t>Communications and Marketing Internship</w:t>
      </w:r>
    </w:p>
    <w:p w:rsidR="00A73894" w:rsidRDefault="00A73894" w:rsidP="001A7A7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:rsidR="00A73894" w:rsidRPr="00A73894" w:rsidRDefault="00A73894" w:rsidP="001A7A76">
      <w:pPr>
        <w:pStyle w:val="NormalWeb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Mission: </w:t>
      </w:r>
      <w:r w:rsidRPr="00A73894">
        <w:rPr>
          <w:rFonts w:asciiTheme="minorHAnsi" w:hAnsiTheme="minorHAnsi" w:cstheme="minorHAnsi"/>
          <w:i/>
          <w:color w:val="000000"/>
          <w:sz w:val="24"/>
          <w:szCs w:val="24"/>
        </w:rPr>
        <w:t>The mission of Dress for Success is to empower women to achieve economic independence by providing a network of support, professional attire and the development tools to help women thrive in work and in life.</w:t>
      </w:r>
    </w:p>
    <w:p w:rsidR="00A73894" w:rsidRPr="001A7A76" w:rsidRDefault="00A73894" w:rsidP="001A7A7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:rsidR="001A7A76" w:rsidRPr="001A7A76" w:rsidRDefault="001A7A76" w:rsidP="001A7A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7A76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Responsibilities: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A7A76">
        <w:rPr>
          <w:rFonts w:eastAsia="Times New Roman" w:cstheme="minorHAnsi"/>
          <w:color w:val="404040"/>
          <w:sz w:val="24"/>
          <w:szCs w:val="24"/>
        </w:rPr>
        <w:t xml:space="preserve">Research </w:t>
      </w:r>
      <w:r w:rsidRPr="00A73894">
        <w:rPr>
          <w:rFonts w:eastAsia="Times New Roman" w:cstheme="minorHAnsi"/>
          <w:color w:val="404040"/>
          <w:sz w:val="24"/>
          <w:szCs w:val="24"/>
        </w:rPr>
        <w:t>relevant news articles for distribution on DFS website, newsletters and social media presence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>Create content for DFS publications including e-newsletters, press releases, and social media accounts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 xml:space="preserve">Support the development and execution of marketing programs/campaigns with Executive Director for public and partner agency distribution 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>Developing marketing campaigns for website, newsletter and social media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>Managing tasks, expectations, communications and timelines for assigned projects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 xml:space="preserve">Support Executive Director with grants and organizational sponsorships 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>Create a library of communication needs</w:t>
      </w:r>
    </w:p>
    <w:p w:rsidR="001A7A76" w:rsidRPr="00A73894" w:rsidRDefault="001A7A76" w:rsidP="00A73894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>Assist in other communication duties as assigned</w:t>
      </w:r>
    </w:p>
    <w:p w:rsidR="001A7A76" w:rsidRPr="001A7A76" w:rsidRDefault="001A7A76" w:rsidP="001A7A76">
      <w:pPr>
        <w:shd w:val="clear" w:color="auto" w:fill="FFFFFF"/>
        <w:spacing w:before="180" w:after="180" w:line="336" w:lineRule="atLeast"/>
        <w:ind w:left="180" w:right="18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1A7A76" w:rsidRPr="001A7A76" w:rsidRDefault="001A7A76" w:rsidP="001A7A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7A76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Skills/Experience Required:</w:t>
      </w:r>
    </w:p>
    <w:p w:rsidR="00A73894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rPr>
          <w:rFonts w:eastAsia="Times New Roman" w:cstheme="minorHAnsi"/>
          <w:color w:val="404040"/>
          <w:sz w:val="24"/>
          <w:szCs w:val="24"/>
        </w:rPr>
        <w:t>Strong written and verbal communication skills</w:t>
      </w:r>
    </w:p>
    <w:p w:rsidR="001A7A76" w:rsidRPr="00A73894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A73894">
        <w:t>Able</w:t>
      </w:r>
      <w:r w:rsidRPr="001A7A76">
        <w:t xml:space="preserve"> to commit to 10-15 hours per week </w:t>
      </w:r>
    </w:p>
    <w:p w:rsidR="001A7A76" w:rsidRPr="001A7A76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A7A76">
        <w:rPr>
          <w:rFonts w:eastAsia="Times New Roman" w:cstheme="minorHAnsi"/>
          <w:color w:val="404040"/>
          <w:sz w:val="24"/>
          <w:szCs w:val="24"/>
        </w:rPr>
        <w:t>Genuine interest in the inner workings of a nonprofit</w:t>
      </w:r>
    </w:p>
    <w:p w:rsidR="001A7A76" w:rsidRPr="001A7A76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A7A76">
        <w:rPr>
          <w:rFonts w:eastAsia="Times New Roman" w:cstheme="minorHAnsi"/>
          <w:color w:val="404040"/>
          <w:sz w:val="24"/>
          <w:szCs w:val="24"/>
        </w:rPr>
        <w:t>Ability to work in a fast-paced environment</w:t>
      </w:r>
    </w:p>
    <w:p w:rsidR="001A7A76" w:rsidRPr="001A7A76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A7A76">
        <w:rPr>
          <w:rFonts w:eastAsia="Times New Roman" w:cstheme="minorHAnsi"/>
          <w:color w:val="404040"/>
          <w:sz w:val="24"/>
          <w:szCs w:val="24"/>
        </w:rPr>
        <w:t>Forward thinker and self-starter/able to work alone or with others</w:t>
      </w:r>
    </w:p>
    <w:p w:rsidR="001A7A76" w:rsidRPr="001A7A76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A7A76">
        <w:rPr>
          <w:rFonts w:eastAsia="Times New Roman" w:cstheme="minorHAnsi"/>
          <w:color w:val="404040"/>
          <w:sz w:val="24"/>
          <w:szCs w:val="24"/>
        </w:rPr>
        <w:t>Feel a true passion for the DFS mission, tedium, and good, hard work</w:t>
      </w:r>
    </w:p>
    <w:p w:rsidR="001A7A76" w:rsidRDefault="001A7A76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A7A76">
        <w:rPr>
          <w:rFonts w:eastAsia="Times New Roman" w:cstheme="minorHAnsi"/>
          <w:color w:val="404040"/>
          <w:sz w:val="24"/>
          <w:szCs w:val="24"/>
        </w:rPr>
        <w:t>Assisting, as required, with specific programs and tasks</w:t>
      </w:r>
    </w:p>
    <w:p w:rsidR="00A73894" w:rsidRDefault="00A73894" w:rsidP="00A73894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73"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</w:rPr>
        <w:t>Computer Savvy</w:t>
      </w:r>
    </w:p>
    <w:p w:rsidR="00A73894" w:rsidRDefault="00A73894" w:rsidP="00A73894">
      <w:pPr>
        <w:shd w:val="clear" w:color="auto" w:fill="FFFFFF"/>
        <w:spacing w:before="180" w:after="180" w:line="240" w:lineRule="auto"/>
        <w:ind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A73894" w:rsidRDefault="00A73894" w:rsidP="00A73894">
      <w:pPr>
        <w:shd w:val="clear" w:color="auto" w:fill="FFFFFF"/>
        <w:spacing w:before="180" w:after="180" w:line="240" w:lineRule="auto"/>
        <w:ind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A73894" w:rsidRDefault="00A73894" w:rsidP="00A73894">
      <w:pPr>
        <w:shd w:val="clear" w:color="auto" w:fill="FFFFFF"/>
        <w:spacing w:before="180" w:after="180" w:line="240" w:lineRule="auto"/>
        <w:ind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A73894" w:rsidRPr="00A73894" w:rsidRDefault="00A73894" w:rsidP="00A73894">
      <w:pPr>
        <w:shd w:val="clear" w:color="auto" w:fill="FFFFFF"/>
        <w:spacing w:before="180" w:after="180" w:line="240" w:lineRule="auto"/>
        <w:ind w:right="187"/>
        <w:contextualSpacing/>
        <w:textAlignment w:val="baseline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</w:rPr>
        <w:t xml:space="preserve">To apply please submit your resume and cover letter to </w:t>
      </w:r>
      <w:hyperlink r:id="rId6" w:history="1">
        <w:r w:rsidRPr="00622CE6">
          <w:rPr>
            <w:rStyle w:val="Hyperlink"/>
            <w:rFonts w:eastAsia="Times New Roman" w:cstheme="minorHAnsi"/>
            <w:sz w:val="24"/>
            <w:szCs w:val="24"/>
          </w:rPr>
          <w:t>shreveport-bossier@dressforsuccess.org</w:t>
        </w:r>
      </w:hyperlink>
      <w:r>
        <w:rPr>
          <w:rFonts w:eastAsia="Times New Roman" w:cstheme="minorHAnsi"/>
          <w:color w:val="404040"/>
          <w:sz w:val="24"/>
          <w:szCs w:val="24"/>
        </w:rPr>
        <w:t xml:space="preserve">. </w:t>
      </w:r>
    </w:p>
    <w:sectPr w:rsidR="00A73894" w:rsidRPr="00A7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0B21"/>
    <w:multiLevelType w:val="multilevel"/>
    <w:tmpl w:val="1F6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0871F4"/>
    <w:multiLevelType w:val="multilevel"/>
    <w:tmpl w:val="00B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4"/>
    <w:rsid w:val="00106B3E"/>
    <w:rsid w:val="001A7A76"/>
    <w:rsid w:val="00400DE0"/>
    <w:rsid w:val="00590CDE"/>
    <w:rsid w:val="006A4574"/>
    <w:rsid w:val="007B2C76"/>
    <w:rsid w:val="00A73894"/>
    <w:rsid w:val="00C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7974D-5F50-479D-AB5E-E5D2BD5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574"/>
    <w:pPr>
      <w:spacing w:after="0" w:line="240" w:lineRule="auto"/>
    </w:pPr>
    <w:rPr>
      <w:rFonts w:ascii="Calibri" w:hAnsi="Calibri" w:cs="Calibri"/>
    </w:rPr>
  </w:style>
  <w:style w:type="character" w:customStyle="1" w:styleId="wbzude">
    <w:name w:val="wbzude"/>
    <w:basedOn w:val="DefaultParagraphFont"/>
    <w:rsid w:val="00106B3E"/>
  </w:style>
  <w:style w:type="character" w:styleId="Strong">
    <w:name w:val="Strong"/>
    <w:basedOn w:val="DefaultParagraphFont"/>
    <w:uiPriority w:val="22"/>
    <w:qFormat/>
    <w:rsid w:val="001A7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eveport-bossier@dressforsucc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Caine</dc:creator>
  <cp:keywords/>
  <dc:description/>
  <cp:lastModifiedBy>Career Intern</cp:lastModifiedBy>
  <cp:revision>2</cp:revision>
  <dcterms:created xsi:type="dcterms:W3CDTF">2018-11-12T18:34:00Z</dcterms:created>
  <dcterms:modified xsi:type="dcterms:W3CDTF">2018-11-12T18:34:00Z</dcterms:modified>
</cp:coreProperties>
</file>